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i w:val="0"/>
          <w:iCs w:val="0"/>
          <w:caps w:val="0"/>
          <w:color w:val="333333"/>
          <w:spacing w:val="0"/>
          <w:sz w:val="36"/>
          <w:szCs w:val="36"/>
        </w:rPr>
        <w:t>广州商学院</w:t>
      </w:r>
      <w:r>
        <w:rPr>
          <w:rFonts w:hint="eastAsia" w:ascii="宋体" w:hAnsi="宋体" w:eastAsia="宋体" w:cs="宋体"/>
          <w:i w:val="0"/>
          <w:iCs w:val="0"/>
          <w:caps w:val="0"/>
          <w:color w:val="333333"/>
          <w:spacing w:val="0"/>
          <w:sz w:val="36"/>
          <w:szCs w:val="36"/>
          <w:lang w:val="en-US" w:eastAsia="zh-CN"/>
        </w:rPr>
        <w:t>数字经济产业</w:t>
      </w:r>
      <w:r>
        <w:rPr>
          <w:rFonts w:hint="eastAsia" w:ascii="宋体" w:hAnsi="宋体" w:eastAsia="宋体" w:cs="宋体"/>
          <w:i w:val="0"/>
          <w:iCs w:val="0"/>
          <w:caps w:val="0"/>
          <w:color w:val="333333"/>
          <w:spacing w:val="0"/>
          <w:sz w:val="36"/>
          <w:szCs w:val="36"/>
        </w:rPr>
        <w:t>学院</w:t>
      </w:r>
      <w:r>
        <w:rPr>
          <w:rFonts w:hint="eastAsia" w:cs="宋体"/>
          <w:i w:val="0"/>
          <w:iCs w:val="0"/>
          <w:caps w:val="0"/>
          <w:color w:val="333333"/>
          <w:spacing w:val="0"/>
          <w:sz w:val="36"/>
          <w:szCs w:val="36"/>
          <w:lang w:val="en-US" w:eastAsia="zh-CN"/>
        </w:rPr>
        <w:t>2024-2025学年春季学期退役士兵国家助学金发放及</w:t>
      </w:r>
      <w:r>
        <w:rPr>
          <w:rFonts w:hint="eastAsia" w:ascii="宋体" w:hAnsi="宋体" w:eastAsia="宋体" w:cs="宋体"/>
          <w:i w:val="0"/>
          <w:iCs w:val="0"/>
          <w:caps w:val="0"/>
          <w:color w:val="333333"/>
          <w:spacing w:val="0"/>
          <w:sz w:val="36"/>
          <w:szCs w:val="36"/>
        </w:rPr>
        <w:t>202</w:t>
      </w:r>
      <w:r>
        <w:rPr>
          <w:rFonts w:hint="eastAsia" w:cs="宋体"/>
          <w:i w:val="0"/>
          <w:iCs w:val="0"/>
          <w:caps w:val="0"/>
          <w:color w:val="333333"/>
          <w:spacing w:val="0"/>
          <w:sz w:val="36"/>
          <w:szCs w:val="36"/>
          <w:lang w:val="en-US" w:eastAsia="zh-CN"/>
        </w:rPr>
        <w:t>5</w:t>
      </w:r>
      <w:r>
        <w:rPr>
          <w:rFonts w:hint="eastAsia" w:ascii="宋体" w:hAnsi="宋体" w:eastAsia="宋体" w:cs="宋体"/>
          <w:i w:val="0"/>
          <w:iCs w:val="0"/>
          <w:caps w:val="0"/>
          <w:color w:val="333333"/>
          <w:spacing w:val="0"/>
          <w:sz w:val="36"/>
          <w:szCs w:val="36"/>
        </w:rPr>
        <w:t>年退役士兵教育培训补助</w:t>
      </w:r>
      <w:r>
        <w:rPr>
          <w:rFonts w:hint="eastAsia" w:cs="宋体"/>
          <w:i w:val="0"/>
          <w:iCs w:val="0"/>
          <w:caps w:val="0"/>
          <w:color w:val="333333"/>
          <w:spacing w:val="0"/>
          <w:sz w:val="36"/>
          <w:szCs w:val="36"/>
          <w:lang w:val="en-US" w:eastAsia="zh-CN"/>
        </w:rPr>
        <w:t>资金发放</w:t>
      </w:r>
      <w:r>
        <w:rPr>
          <w:rFonts w:hint="eastAsia" w:ascii="宋体" w:hAnsi="宋体" w:eastAsia="宋体" w:cs="宋体"/>
          <w:i w:val="0"/>
          <w:iCs w:val="0"/>
          <w:caps w:val="0"/>
          <w:color w:val="333333"/>
          <w:spacing w:val="0"/>
          <w:sz w:val="36"/>
          <w:szCs w:val="36"/>
        </w:rPr>
        <w:t>名单公示</w:t>
      </w:r>
      <w:r>
        <w:rPr>
          <w:rFonts w:hint="eastAsia" w:ascii="宋体" w:hAnsi="宋体" w:eastAsia="宋体" w:cs="宋体"/>
          <w:i w:val="0"/>
          <w:iCs w:val="0"/>
          <w:caps w:val="0"/>
          <w:color w:val="666666"/>
          <w:spacing w:val="0"/>
          <w:sz w:val="36"/>
          <w:szCs w:val="36"/>
        </w:rPr>
        <w:br w:type="textWrapp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420" w:firstLineChars="0"/>
        <w:jc w:val="left"/>
        <w:rPr>
          <w:rFonts w:hint="eastAsia" w:ascii="宋体" w:hAnsi="宋体" w:eastAsia="宋体" w:cs="宋体"/>
          <w:b w:val="0"/>
          <w:bCs w:val="0"/>
          <w:i w:val="0"/>
          <w:iCs w:val="0"/>
          <w:caps w:val="0"/>
          <w:color w:val="auto"/>
          <w:spacing w:val="0"/>
          <w:sz w:val="28"/>
          <w:szCs w:val="28"/>
          <w:lang w:eastAsia="zh-CN"/>
        </w:rPr>
      </w:pPr>
      <w:r>
        <w:rPr>
          <w:rFonts w:hint="eastAsia" w:cs="宋体"/>
          <w:i w:val="0"/>
          <w:iCs w:val="0"/>
          <w:caps w:val="0"/>
          <w:color w:val="666666"/>
          <w:spacing w:val="0"/>
          <w:sz w:val="36"/>
          <w:szCs w:val="36"/>
          <w:lang w:val="en-US" w:eastAsia="zh-CN"/>
        </w:rPr>
        <w:tab/>
      </w:r>
      <w:r>
        <w:rPr>
          <w:rFonts w:hint="eastAsia" w:ascii="宋体" w:hAnsi="宋体" w:eastAsia="宋体" w:cs="宋体"/>
          <w:b w:val="0"/>
          <w:bCs w:val="0"/>
          <w:i w:val="0"/>
          <w:iCs w:val="0"/>
          <w:caps w:val="0"/>
          <w:color w:val="auto"/>
          <w:spacing w:val="0"/>
          <w:sz w:val="28"/>
          <w:szCs w:val="28"/>
        </w:rPr>
        <w:t>根据《财政部教育部人力资源社会保障部退役军人部中央军委国防动员部关于印发(学生资助资金管理办法&gt;的通知》(财教〔2021〕310 号)、《广州市退役军人事务局关于做好我市 2025 年退役士兵教育培训补助金申报工作的函》(穗退役军人函[2025]124 号)文件精神，</w:t>
      </w:r>
      <w:r>
        <w:rPr>
          <w:rFonts w:hint="eastAsia" w:cs="宋体"/>
          <w:b w:val="0"/>
          <w:bCs w:val="0"/>
          <w:i w:val="0"/>
          <w:iCs w:val="0"/>
          <w:caps w:val="0"/>
          <w:color w:val="auto"/>
          <w:spacing w:val="0"/>
          <w:sz w:val="28"/>
          <w:szCs w:val="28"/>
          <w:lang w:val="en-US" w:eastAsia="zh-CN"/>
        </w:rPr>
        <w:t>按照</w:t>
      </w:r>
      <w:r>
        <w:rPr>
          <w:rFonts w:hint="eastAsia" w:ascii="宋体" w:hAnsi="宋体" w:eastAsia="宋体" w:cs="宋体"/>
          <w:b w:val="0"/>
          <w:bCs w:val="0"/>
          <w:i w:val="0"/>
          <w:iCs w:val="0"/>
          <w:caps w:val="0"/>
          <w:color w:val="auto"/>
          <w:spacing w:val="0"/>
          <w:sz w:val="28"/>
          <w:szCs w:val="28"/>
        </w:rPr>
        <w:t>公平、公开、公正</w:t>
      </w:r>
      <w:r>
        <w:rPr>
          <w:rFonts w:hint="eastAsia" w:cs="宋体"/>
          <w:b w:val="0"/>
          <w:bCs w:val="0"/>
          <w:i w:val="0"/>
          <w:iCs w:val="0"/>
          <w:caps w:val="0"/>
          <w:color w:val="auto"/>
          <w:spacing w:val="0"/>
          <w:sz w:val="28"/>
          <w:szCs w:val="28"/>
          <w:lang w:val="en-US" w:eastAsia="zh-CN"/>
        </w:rPr>
        <w:t>的</w:t>
      </w:r>
      <w:r>
        <w:rPr>
          <w:rFonts w:hint="eastAsia" w:ascii="宋体" w:hAnsi="宋体" w:eastAsia="宋体" w:cs="宋体"/>
          <w:b w:val="0"/>
          <w:bCs w:val="0"/>
          <w:i w:val="0"/>
          <w:iCs w:val="0"/>
          <w:caps w:val="0"/>
          <w:color w:val="auto"/>
          <w:spacing w:val="0"/>
          <w:sz w:val="28"/>
          <w:szCs w:val="28"/>
        </w:rPr>
        <w:t>原则，经学生本人申请，学院评审</w:t>
      </w:r>
      <w:r>
        <w:rPr>
          <w:rFonts w:ascii="Segoe UI" w:hAnsi="Segoe UI" w:eastAsia="Segoe UI" w:cs="Segoe UI"/>
          <w:i w:val="0"/>
          <w:iCs w:val="0"/>
          <w:caps w:val="0"/>
          <w:color w:val="404040"/>
          <w:spacing w:val="0"/>
          <w:sz w:val="24"/>
          <w:szCs w:val="24"/>
          <w:shd w:val="clear" w:fill="FFFFFF"/>
        </w:rPr>
        <w:t>，</w:t>
      </w:r>
      <w:r>
        <w:rPr>
          <w:rFonts w:hint="eastAsia" w:ascii="宋体" w:hAnsi="宋体" w:eastAsia="宋体" w:cs="宋体"/>
          <w:b w:val="0"/>
          <w:bCs w:val="0"/>
          <w:i w:val="0"/>
          <w:iCs w:val="0"/>
          <w:caps w:val="0"/>
          <w:color w:val="auto"/>
          <w:spacing w:val="0"/>
          <w:sz w:val="28"/>
          <w:szCs w:val="28"/>
          <w:lang w:val="en-US" w:eastAsia="zh-CN"/>
        </w:rPr>
        <w:t>拟将</w:t>
      </w:r>
      <w:r>
        <w:rPr>
          <w:rFonts w:hint="eastAsia" w:cs="宋体"/>
          <w:b w:val="0"/>
          <w:bCs w:val="0"/>
          <w:i w:val="0"/>
          <w:iCs w:val="0"/>
          <w:caps w:val="0"/>
          <w:color w:val="auto"/>
          <w:spacing w:val="0"/>
          <w:sz w:val="28"/>
          <w:szCs w:val="28"/>
          <w:lang w:val="en-US" w:eastAsia="zh-CN"/>
        </w:rPr>
        <w:t>彭健恒</w:t>
      </w:r>
      <w:r>
        <w:rPr>
          <w:rFonts w:hint="eastAsia" w:ascii="宋体" w:hAnsi="宋体" w:eastAsia="宋体" w:cs="宋体"/>
          <w:b w:val="0"/>
          <w:bCs w:val="0"/>
          <w:i w:val="0"/>
          <w:iCs w:val="0"/>
          <w:caps w:val="0"/>
          <w:color w:val="auto"/>
          <w:spacing w:val="0"/>
          <w:sz w:val="28"/>
          <w:szCs w:val="28"/>
        </w:rPr>
        <w:t>等19名同学作为2024-2025学年春季学期退役士兵国家助学金发放推荐名单，魏子航等8名同学作为 2025年广州市退役士兵教育培训补助资金</w:t>
      </w:r>
      <w:r>
        <w:rPr>
          <w:rFonts w:hint="eastAsia" w:cs="宋体"/>
          <w:b w:val="0"/>
          <w:bCs w:val="0"/>
          <w:i w:val="0"/>
          <w:iCs w:val="0"/>
          <w:caps w:val="0"/>
          <w:color w:val="auto"/>
          <w:spacing w:val="0"/>
          <w:sz w:val="28"/>
          <w:szCs w:val="28"/>
          <w:lang w:val="en-US" w:eastAsia="zh-CN"/>
        </w:rPr>
        <w:t>发放</w:t>
      </w:r>
      <w:r>
        <w:rPr>
          <w:rFonts w:hint="eastAsia" w:ascii="宋体" w:hAnsi="宋体" w:eastAsia="宋体" w:cs="宋体"/>
          <w:b w:val="0"/>
          <w:bCs w:val="0"/>
          <w:i w:val="0"/>
          <w:iCs w:val="0"/>
          <w:caps w:val="0"/>
          <w:color w:val="auto"/>
          <w:spacing w:val="0"/>
          <w:sz w:val="28"/>
          <w:szCs w:val="28"/>
        </w:rPr>
        <w:t>推荐名单</w:t>
      </w:r>
      <w:r>
        <w:rPr>
          <w:rFonts w:hint="eastAsia" w:cs="宋体"/>
          <w:b w:val="0"/>
          <w:bCs w:val="0"/>
          <w:i w:val="0"/>
          <w:iCs w:val="0"/>
          <w:caps w:val="0"/>
          <w:color w:val="auto"/>
          <w:spacing w:val="0"/>
          <w:sz w:val="28"/>
          <w:szCs w:val="28"/>
          <w:lang w:eastAsia="zh-CN"/>
        </w:rPr>
        <w:t>。</w:t>
      </w:r>
      <w:bookmarkStart w:id="1" w:name="_GoBack"/>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420" w:firstLineChars="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sz w:val="28"/>
          <w:szCs w:val="28"/>
        </w:rPr>
        <w:t>现将我院审核通过</w:t>
      </w:r>
      <w:r>
        <w:rPr>
          <w:rFonts w:hint="default" w:ascii="宋体" w:hAnsi="宋体" w:eastAsia="宋体" w:cs="宋体"/>
          <w:b w:val="0"/>
          <w:bCs w:val="0"/>
          <w:i w:val="0"/>
          <w:iCs w:val="0"/>
          <w:caps w:val="0"/>
          <w:color w:val="auto"/>
          <w:spacing w:val="0"/>
          <w:sz w:val="28"/>
          <w:szCs w:val="28"/>
        </w:rPr>
        <w:t>学生名单予以</w:t>
      </w:r>
      <w:r>
        <w:rPr>
          <w:rFonts w:hint="eastAsia" w:ascii="宋体" w:hAnsi="宋体" w:eastAsia="宋体" w:cs="宋体"/>
          <w:b w:val="0"/>
          <w:bCs w:val="0"/>
          <w:i w:val="0"/>
          <w:iCs w:val="0"/>
          <w:caps w:val="0"/>
          <w:color w:val="auto"/>
          <w:spacing w:val="0"/>
          <w:sz w:val="28"/>
          <w:szCs w:val="28"/>
        </w:rPr>
        <w:t>公示如下：</w:t>
      </w:r>
    </w:p>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表1 2024-2025学年春季学期退役士兵国家助学金发放名单</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0" w:type="dxa"/>
            <w:vAlign w:val="center"/>
          </w:tcPr>
          <w:p>
            <w:pPr>
              <w:jc w:val="center"/>
              <w:rPr>
                <w:rFonts w:hint="default" w:ascii="宋体" w:hAnsi="宋体" w:eastAsia="宋体" w:cs="宋体"/>
                <w:b/>
                <w:bCs/>
                <w:i w:val="0"/>
                <w:iCs w:val="0"/>
                <w:caps w:val="0"/>
                <w:color w:val="auto"/>
                <w:spacing w:val="0"/>
                <w:kern w:val="0"/>
                <w:sz w:val="28"/>
                <w:szCs w:val="28"/>
                <w:lang w:val="en-US" w:eastAsia="zh-CN" w:bidi="ar"/>
              </w:rPr>
            </w:pPr>
            <w:r>
              <w:rPr>
                <w:rFonts w:hint="eastAsia" w:ascii="宋体" w:hAnsi="宋体" w:eastAsia="宋体" w:cs="宋体"/>
                <w:b/>
                <w:bCs/>
                <w:i w:val="0"/>
                <w:iCs w:val="0"/>
                <w:caps w:val="0"/>
                <w:color w:val="auto"/>
                <w:spacing w:val="0"/>
                <w:kern w:val="0"/>
                <w:sz w:val="28"/>
                <w:szCs w:val="28"/>
                <w:lang w:val="en-US" w:eastAsia="zh-CN" w:bidi="ar"/>
              </w:rPr>
              <w:t>序号</w:t>
            </w:r>
          </w:p>
        </w:tc>
        <w:tc>
          <w:tcPr>
            <w:tcW w:w="2840" w:type="dxa"/>
            <w:vAlign w:val="center"/>
          </w:tcPr>
          <w:p>
            <w:pPr>
              <w:jc w:val="center"/>
              <w:rPr>
                <w:rFonts w:hint="eastAsia" w:ascii="宋体" w:hAnsi="宋体" w:eastAsia="宋体" w:cs="宋体"/>
                <w:b/>
                <w:bCs/>
                <w:i w:val="0"/>
                <w:iCs w:val="0"/>
                <w:caps w:val="0"/>
                <w:color w:val="auto"/>
                <w:spacing w:val="0"/>
                <w:kern w:val="0"/>
                <w:sz w:val="28"/>
                <w:szCs w:val="28"/>
                <w:lang w:val="en-US" w:eastAsia="zh-CN" w:bidi="ar"/>
              </w:rPr>
            </w:pPr>
            <w:r>
              <w:rPr>
                <w:rFonts w:hint="eastAsia" w:ascii="宋体" w:hAnsi="宋体" w:eastAsia="宋体" w:cs="宋体"/>
                <w:b/>
                <w:bCs/>
                <w:i w:val="0"/>
                <w:iCs w:val="0"/>
                <w:caps w:val="0"/>
                <w:color w:val="auto"/>
                <w:spacing w:val="0"/>
                <w:kern w:val="0"/>
                <w:sz w:val="28"/>
                <w:szCs w:val="28"/>
                <w:lang w:val="en-US" w:eastAsia="zh-CN" w:bidi="ar"/>
              </w:rPr>
              <w:t>姓名</w:t>
            </w:r>
          </w:p>
        </w:tc>
        <w:tc>
          <w:tcPr>
            <w:tcW w:w="2840" w:type="dxa"/>
          </w:tcPr>
          <w:p>
            <w:pPr>
              <w:jc w:val="center"/>
              <w:rPr>
                <w:rFonts w:hint="eastAsia" w:ascii="宋体" w:hAnsi="宋体" w:eastAsia="宋体" w:cs="宋体"/>
                <w:b/>
                <w:bCs/>
                <w:i w:val="0"/>
                <w:iCs w:val="0"/>
                <w:caps w:val="0"/>
                <w:color w:val="auto"/>
                <w:spacing w:val="0"/>
                <w:kern w:val="0"/>
                <w:sz w:val="28"/>
                <w:szCs w:val="28"/>
                <w:lang w:val="en-US" w:eastAsia="zh-CN" w:bidi="ar"/>
              </w:rPr>
            </w:pPr>
            <w:r>
              <w:rPr>
                <w:rFonts w:hint="eastAsia" w:ascii="宋体" w:hAnsi="宋体" w:eastAsia="宋体" w:cs="宋体"/>
                <w:b/>
                <w:bCs/>
                <w:i w:val="0"/>
                <w:iCs w:val="0"/>
                <w:caps w:val="0"/>
                <w:color w:val="auto"/>
                <w:spacing w:val="0"/>
                <w:kern w:val="0"/>
                <w:sz w:val="28"/>
                <w:szCs w:val="28"/>
                <w:lang w:val="en-US" w:eastAsia="zh-CN" w:bidi="ar"/>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彭健恒</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邓梓峰</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3</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郭明旗</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4</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魏子航</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5</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司徒晓东</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6</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陈柏任</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7</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刘梓辉</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8</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麦富荣</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9</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韦烨辉</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10</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何展鹏</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11</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罗嘉俊</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12</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张湛锋</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13</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周怡鹏</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14</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张柳文</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15</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曾伟杰</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16</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方家濠</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17</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郑裕庞</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18</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张希强</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19</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袁铭豪</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2024</w:t>
            </w:r>
          </w:p>
        </w:tc>
      </w:tr>
    </w:tbl>
    <w:p>
      <w:pPr>
        <w:rPr>
          <w:rFonts w:hint="eastAsia"/>
        </w:rPr>
      </w:pPr>
    </w:p>
    <w:p>
      <w:pPr>
        <w:jc w:val="center"/>
        <w:rPr>
          <w:rFonts w:hint="eastAsia" w:ascii="宋体" w:hAnsi="宋体" w:eastAsia="宋体" w:cs="宋体"/>
          <w:b w:val="0"/>
          <w:bCs w:val="0"/>
          <w:i w:val="0"/>
          <w:iCs w:val="0"/>
          <w:caps w:val="0"/>
          <w:color w:val="auto"/>
          <w:spacing w:val="0"/>
          <w:sz w:val="28"/>
          <w:szCs w:val="28"/>
          <w:lang w:val="en-US" w:eastAsia="zh-CN"/>
        </w:rPr>
      </w:pPr>
      <w:r>
        <w:rPr>
          <w:rFonts w:hint="eastAsia" w:ascii="宋体" w:hAnsi="宋体" w:eastAsia="宋体" w:cs="宋体"/>
          <w:b w:val="0"/>
          <w:bCs w:val="0"/>
          <w:i w:val="0"/>
          <w:iCs w:val="0"/>
          <w:caps w:val="0"/>
          <w:color w:val="auto"/>
          <w:spacing w:val="0"/>
          <w:sz w:val="28"/>
          <w:szCs w:val="28"/>
          <w:lang w:val="en-US" w:eastAsia="zh-CN"/>
        </w:rPr>
        <w:t xml:space="preserve">表2 </w:t>
      </w:r>
      <w:r>
        <w:rPr>
          <w:rFonts w:hint="eastAsia" w:ascii="宋体" w:hAnsi="宋体" w:eastAsia="宋体" w:cs="宋体"/>
          <w:b w:val="0"/>
          <w:bCs w:val="0"/>
          <w:i w:val="0"/>
          <w:iCs w:val="0"/>
          <w:caps w:val="0"/>
          <w:color w:val="auto"/>
          <w:spacing w:val="0"/>
          <w:sz w:val="28"/>
          <w:szCs w:val="28"/>
        </w:rPr>
        <w:t>2025年广州市退役士兵教育培训补助资金</w:t>
      </w:r>
      <w:r>
        <w:rPr>
          <w:rFonts w:hint="eastAsia" w:ascii="宋体" w:hAnsi="宋体" w:eastAsia="宋体" w:cs="宋体"/>
          <w:b w:val="0"/>
          <w:bCs w:val="0"/>
          <w:i w:val="0"/>
          <w:iCs w:val="0"/>
          <w:caps w:val="0"/>
          <w:color w:val="auto"/>
          <w:spacing w:val="0"/>
          <w:sz w:val="28"/>
          <w:szCs w:val="28"/>
          <w:lang w:val="en-US" w:eastAsia="zh-CN"/>
        </w:rPr>
        <w:t>发放名单</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840" w:type="dxa"/>
            <w:vAlign w:val="center"/>
          </w:tcPr>
          <w:p>
            <w:pPr>
              <w:jc w:val="center"/>
              <w:rPr>
                <w:rFonts w:hint="default" w:ascii="宋体" w:hAnsi="宋体" w:eastAsia="宋体" w:cs="宋体"/>
                <w:b/>
                <w:bCs/>
                <w:i w:val="0"/>
                <w:iCs w:val="0"/>
                <w:caps w:val="0"/>
                <w:color w:val="auto"/>
                <w:spacing w:val="0"/>
                <w:kern w:val="0"/>
                <w:sz w:val="28"/>
                <w:szCs w:val="28"/>
                <w:lang w:val="en-US" w:eastAsia="zh-CN" w:bidi="ar"/>
              </w:rPr>
            </w:pPr>
            <w:r>
              <w:rPr>
                <w:rFonts w:hint="eastAsia" w:ascii="宋体" w:hAnsi="宋体" w:eastAsia="宋体" w:cs="宋体"/>
                <w:b/>
                <w:bCs/>
                <w:i w:val="0"/>
                <w:iCs w:val="0"/>
                <w:caps w:val="0"/>
                <w:color w:val="auto"/>
                <w:spacing w:val="0"/>
                <w:kern w:val="0"/>
                <w:sz w:val="28"/>
                <w:szCs w:val="28"/>
                <w:lang w:val="en-US" w:eastAsia="zh-CN" w:bidi="ar"/>
              </w:rPr>
              <w:t>序号</w:t>
            </w:r>
          </w:p>
        </w:tc>
        <w:tc>
          <w:tcPr>
            <w:tcW w:w="2840" w:type="dxa"/>
            <w:vAlign w:val="center"/>
          </w:tcPr>
          <w:p>
            <w:pPr>
              <w:jc w:val="center"/>
              <w:rPr>
                <w:rFonts w:hint="eastAsia" w:ascii="宋体" w:hAnsi="宋体" w:eastAsia="宋体" w:cs="宋体"/>
                <w:b/>
                <w:bCs/>
                <w:i w:val="0"/>
                <w:iCs w:val="0"/>
                <w:caps w:val="0"/>
                <w:color w:val="auto"/>
                <w:spacing w:val="0"/>
                <w:kern w:val="0"/>
                <w:sz w:val="28"/>
                <w:szCs w:val="28"/>
                <w:lang w:val="en-US" w:eastAsia="zh-CN" w:bidi="ar"/>
              </w:rPr>
            </w:pPr>
            <w:r>
              <w:rPr>
                <w:rFonts w:hint="eastAsia" w:ascii="宋体" w:hAnsi="宋体" w:eastAsia="宋体" w:cs="宋体"/>
                <w:b/>
                <w:bCs/>
                <w:i w:val="0"/>
                <w:iCs w:val="0"/>
                <w:caps w:val="0"/>
                <w:color w:val="auto"/>
                <w:spacing w:val="0"/>
                <w:kern w:val="0"/>
                <w:sz w:val="28"/>
                <w:szCs w:val="28"/>
                <w:lang w:val="en-US" w:eastAsia="zh-CN" w:bidi="ar"/>
              </w:rPr>
              <w:t>姓名</w:t>
            </w:r>
          </w:p>
        </w:tc>
        <w:tc>
          <w:tcPr>
            <w:tcW w:w="2840" w:type="dxa"/>
          </w:tcPr>
          <w:p>
            <w:pPr>
              <w:jc w:val="center"/>
              <w:rPr>
                <w:rFonts w:hint="eastAsia" w:ascii="宋体" w:hAnsi="宋体" w:eastAsia="宋体" w:cs="宋体"/>
                <w:b/>
                <w:bCs/>
                <w:i w:val="0"/>
                <w:iCs w:val="0"/>
                <w:caps w:val="0"/>
                <w:color w:val="auto"/>
                <w:spacing w:val="0"/>
                <w:kern w:val="0"/>
                <w:sz w:val="28"/>
                <w:szCs w:val="28"/>
                <w:lang w:val="en-US" w:eastAsia="zh-CN" w:bidi="ar"/>
              </w:rPr>
            </w:pPr>
            <w:r>
              <w:rPr>
                <w:rFonts w:hint="eastAsia" w:ascii="宋体" w:hAnsi="宋体" w:eastAsia="宋体" w:cs="宋体"/>
                <w:b/>
                <w:bCs/>
                <w:i w:val="0"/>
                <w:iCs w:val="0"/>
                <w:caps w:val="0"/>
                <w:color w:val="auto"/>
                <w:spacing w:val="0"/>
                <w:kern w:val="0"/>
                <w:sz w:val="28"/>
                <w:szCs w:val="28"/>
                <w:lang w:val="en-US" w:eastAsia="zh-CN" w:bidi="ar"/>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default"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1</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魏子航</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彭健恒</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3</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司徒晓东</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4</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郭明旗</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5</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周怡鹏</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6</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张柳文</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7</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张希强</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8</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袁铭豪</w:t>
            </w:r>
          </w:p>
        </w:tc>
        <w:tc>
          <w:tcPr>
            <w:tcW w:w="2840" w:type="dxa"/>
            <w:vAlign w:val="center"/>
          </w:tcPr>
          <w:p>
            <w:pPr>
              <w:jc w:val="center"/>
              <w:rPr>
                <w:rFonts w:hint="eastAsia" w:ascii="宋体" w:hAnsi="宋体" w:eastAsia="宋体" w:cs="宋体"/>
                <w:b w:val="0"/>
                <w:bCs w:val="0"/>
                <w:i w:val="0"/>
                <w:iCs w:val="0"/>
                <w:caps w:val="0"/>
                <w:color w:val="auto"/>
                <w:spacing w:val="0"/>
                <w:kern w:val="0"/>
                <w:sz w:val="28"/>
                <w:szCs w:val="28"/>
                <w:lang w:val="en-US" w:eastAsia="zh-CN" w:bidi="ar"/>
              </w:rPr>
            </w:pPr>
            <w:r>
              <w:rPr>
                <w:rFonts w:hint="eastAsia" w:ascii="宋体" w:hAnsi="宋体" w:eastAsia="宋体" w:cs="宋体"/>
                <w:b w:val="0"/>
                <w:bCs w:val="0"/>
                <w:i w:val="0"/>
                <w:iCs w:val="0"/>
                <w:caps w:val="0"/>
                <w:color w:val="auto"/>
                <w:spacing w:val="0"/>
                <w:kern w:val="0"/>
                <w:sz w:val="28"/>
                <w:szCs w:val="28"/>
                <w:lang w:val="en-US" w:eastAsia="zh-CN" w:bidi="ar"/>
              </w:rPr>
              <w:t>2024</w:t>
            </w:r>
          </w:p>
        </w:tc>
      </w:tr>
    </w:tbl>
    <w:p>
      <w:pPr>
        <w:jc w:val="both"/>
        <w:rPr>
          <w:rFonts w:hint="default" w:ascii="宋体" w:hAnsi="宋体" w:eastAsia="宋体" w:cs="宋体"/>
          <w:b w:val="0"/>
          <w:bCs w:val="0"/>
          <w:i w:val="0"/>
          <w:iCs w:val="0"/>
          <w:caps w:val="0"/>
          <w:color w:val="auto"/>
          <w:spacing w:val="0"/>
          <w:kern w:val="0"/>
          <w:sz w:val="28"/>
          <w:szCs w:val="28"/>
          <w:lang w:val="en-US" w:eastAsia="zh-CN" w:bidi="ar"/>
        </w:rPr>
      </w:pPr>
    </w:p>
    <w:p>
      <w:pPr>
        <w:ind w:firstLine="560" w:firstLineChars="200"/>
        <w:jc w:val="left"/>
        <w:rPr>
          <w:rFonts w:asciiTheme="minorEastAsia" w:hAnsiTheme="minorEastAsia" w:cstheme="minorEastAsia"/>
          <w:sz w:val="28"/>
          <w:szCs w:val="28"/>
        </w:rPr>
      </w:pPr>
      <w:bookmarkStart w:id="0" w:name="OLE_LINK1"/>
      <w:r>
        <w:rPr>
          <w:rFonts w:hint="eastAsia" w:asciiTheme="minorEastAsia" w:hAnsiTheme="minorEastAsia" w:cstheme="minorEastAsia"/>
          <w:sz w:val="28"/>
          <w:szCs w:val="28"/>
        </w:rPr>
        <w:t>公示期为3天，公示期由202</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27</w:t>
      </w:r>
      <w:r>
        <w:rPr>
          <w:rFonts w:hint="eastAsia" w:asciiTheme="minorEastAsia" w:hAnsiTheme="minorEastAsia" w:cstheme="minorEastAsia"/>
          <w:sz w:val="28"/>
          <w:szCs w:val="28"/>
        </w:rPr>
        <w:t>日起至202</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29</w:t>
      </w:r>
      <w:r>
        <w:rPr>
          <w:rFonts w:hint="eastAsia" w:asciiTheme="minorEastAsia" w:hAnsiTheme="minorEastAsia" w:cstheme="minorEastAsia"/>
          <w:sz w:val="28"/>
          <w:szCs w:val="28"/>
        </w:rPr>
        <w:t>日止，对拟推荐名单有异议者，可在公示期内到二政112办公室向辅导员反映，并提供相关证明材料。</w:t>
      </w:r>
    </w:p>
    <w:p>
      <w:pPr>
        <w:ind w:firstLine="560" w:firstLineChars="2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联系人：袁老师 13078891026</w:t>
      </w:r>
    </w:p>
    <w:p>
      <w:pPr>
        <w:ind w:firstLine="560" w:firstLineChars="20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广州商学院</w:t>
      </w:r>
      <w:r>
        <w:rPr>
          <w:rFonts w:hint="eastAsia" w:asciiTheme="minorEastAsia" w:hAnsiTheme="minorEastAsia" w:cstheme="minorEastAsia"/>
          <w:sz w:val="28"/>
          <w:szCs w:val="28"/>
          <w:lang w:val="en-US" w:eastAsia="zh-CN"/>
        </w:rPr>
        <w:t>数字经济产业</w:t>
      </w:r>
      <w:r>
        <w:rPr>
          <w:rFonts w:hint="eastAsia" w:asciiTheme="minorEastAsia" w:hAnsiTheme="minorEastAsia" w:cstheme="minorEastAsia"/>
          <w:sz w:val="28"/>
          <w:szCs w:val="28"/>
        </w:rPr>
        <w:t>学院</w:t>
      </w:r>
    </w:p>
    <w:p>
      <w:pPr>
        <w:ind w:firstLine="560" w:firstLineChars="200"/>
        <w:jc w:val="right"/>
        <w:rPr>
          <w:rFonts w:asciiTheme="minorEastAsia" w:hAnsiTheme="minorEastAsia" w:cstheme="minorEastAsia"/>
          <w:sz w:val="28"/>
          <w:szCs w:val="28"/>
        </w:rPr>
      </w:pPr>
      <w:r>
        <w:rPr>
          <w:rFonts w:hint="eastAsia" w:asciiTheme="minorEastAsia" w:hAnsiTheme="minorEastAsia" w:cstheme="minorEastAsia"/>
          <w:sz w:val="28"/>
          <w:szCs w:val="28"/>
        </w:rPr>
        <w:t xml:space="preserve">                       202</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27</w:t>
      </w:r>
      <w:r>
        <w:rPr>
          <w:rFonts w:hint="eastAsia" w:asciiTheme="minorEastAsia" w:hAnsiTheme="minorEastAsia" w:cstheme="minorEastAsia"/>
          <w:sz w:val="28"/>
          <w:szCs w:val="28"/>
        </w:rPr>
        <w:t>日</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4" w:lineRule="atLeast"/>
        <w:ind w:left="0" w:firstLine="420"/>
        <w:jc w:val="left"/>
        <w:rPr>
          <w:rFonts w:hint="default" w:ascii="宋体" w:hAnsi="宋体" w:eastAsia="宋体" w:cs="宋体"/>
          <w:b w:val="0"/>
          <w:bCs w:val="0"/>
          <w:i w:val="0"/>
          <w:iCs w:val="0"/>
          <w:caps w:val="0"/>
          <w:color w:val="auto"/>
          <w:spacing w:val="0"/>
          <w:sz w:val="28"/>
          <w:szCs w:val="28"/>
          <w:lang w:val="en-US" w:eastAsia="zh-CN"/>
        </w:rPr>
      </w:pPr>
    </w:p>
    <w:p>
      <w:pPr>
        <w:jc w:val="left"/>
        <w:rPr>
          <w:rFonts w:hint="eastAsia" w:ascii="宋体" w:hAnsi="宋体" w:eastAsia="宋体" w:cs="宋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ZWUxOTE0NTUxMGU1YmVhYWM2NGE4M2VhM2QwMGIifQ=="/>
    <w:docVar w:name="KSO_WPS_MARK_KEY" w:val="266d9b8e-3e5f-4f87-80b8-8177f5ee0eaa"/>
  </w:docVars>
  <w:rsids>
    <w:rsidRoot w:val="00000000"/>
    <w:rsid w:val="009049D8"/>
    <w:rsid w:val="01DB6127"/>
    <w:rsid w:val="0A5627EE"/>
    <w:rsid w:val="0C3E79DE"/>
    <w:rsid w:val="0E2F5830"/>
    <w:rsid w:val="120A30E7"/>
    <w:rsid w:val="17813EA5"/>
    <w:rsid w:val="19AF7825"/>
    <w:rsid w:val="1C5A0E47"/>
    <w:rsid w:val="1D6B6159"/>
    <w:rsid w:val="2A6717D7"/>
    <w:rsid w:val="2E112405"/>
    <w:rsid w:val="2F996B56"/>
    <w:rsid w:val="3078676B"/>
    <w:rsid w:val="331C47C8"/>
    <w:rsid w:val="35906305"/>
    <w:rsid w:val="36010FB1"/>
    <w:rsid w:val="3B190B4B"/>
    <w:rsid w:val="3B5E2A01"/>
    <w:rsid w:val="3CA1529C"/>
    <w:rsid w:val="3E3D40DE"/>
    <w:rsid w:val="3F1B1335"/>
    <w:rsid w:val="40D55514"/>
    <w:rsid w:val="41E55C2A"/>
    <w:rsid w:val="462C5BD6"/>
    <w:rsid w:val="4CC76658"/>
    <w:rsid w:val="4D1B0432"/>
    <w:rsid w:val="4FB70C06"/>
    <w:rsid w:val="51735001"/>
    <w:rsid w:val="539A7037"/>
    <w:rsid w:val="56764C4B"/>
    <w:rsid w:val="5B3F0ECB"/>
    <w:rsid w:val="5BC16969"/>
    <w:rsid w:val="68B03FED"/>
    <w:rsid w:val="6C787517"/>
    <w:rsid w:val="6D6B4986"/>
    <w:rsid w:val="6EF966EE"/>
    <w:rsid w:val="70415DAE"/>
    <w:rsid w:val="707B3132"/>
    <w:rsid w:val="70A22DB5"/>
    <w:rsid w:val="77071BC4"/>
    <w:rsid w:val="7AD4000F"/>
    <w:rsid w:val="7AF1471D"/>
    <w:rsid w:val="7D4C322E"/>
    <w:rsid w:val="7D4E40A8"/>
    <w:rsid w:val="7D83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568</Words>
  <Characters>733</Characters>
  <Lines>0</Lines>
  <Paragraphs>0</Paragraphs>
  <TotalTime>13</TotalTime>
  <ScaleCrop>false</ScaleCrop>
  <LinksUpToDate>false</LinksUpToDate>
  <CharactersWithSpaces>765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2023-10-09T09:59:00Z</dcterms:created>
  <dc:creator>Administrator</dc:creator>
  <cp:lastModifiedBy>陈</cp:lastModifiedBy>
  <dcterms:modified xsi:type="dcterms:W3CDTF">2025-04-28T01:00:53Z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DC9E8829B50E42258EBBA7A59D9BC969</vt:lpwstr>
  </property>
</Properties>
</file>